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2F72" w14:textId="37D20525" w:rsidR="00AB2928" w:rsidRDefault="00AB2928" w:rsidP="00AB2928"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21F8C02A" wp14:editId="0F1C2CEB">
            <wp:simplePos x="0" y="0"/>
            <wp:positionH relativeFrom="margin">
              <wp:align>center</wp:align>
            </wp:positionH>
            <wp:positionV relativeFrom="paragraph">
              <wp:posOffset>391</wp:posOffset>
            </wp:positionV>
            <wp:extent cx="2764155" cy="1575435"/>
            <wp:effectExtent l="0" t="0" r="0" b="0"/>
            <wp:wrapTight wrapText="bothSides">
              <wp:wrapPolygon edited="0">
                <wp:start x="3126" y="3134"/>
                <wp:lineTo x="2233" y="4179"/>
                <wp:lineTo x="298" y="7052"/>
                <wp:lineTo x="0" y="12276"/>
                <wp:lineTo x="1340" y="16193"/>
                <wp:lineTo x="1489" y="17499"/>
                <wp:lineTo x="5806" y="18283"/>
                <wp:lineTo x="14589" y="18805"/>
                <wp:lineTo x="19203" y="18805"/>
                <wp:lineTo x="20543" y="18283"/>
                <wp:lineTo x="21436" y="17499"/>
                <wp:lineTo x="21287" y="3657"/>
                <wp:lineTo x="5359" y="3134"/>
                <wp:lineTo x="3126" y="3134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DD5D2" w14:textId="6AB917BA" w:rsidR="00AB2928" w:rsidRDefault="00AB2928" w:rsidP="00AB2928"/>
    <w:p w14:paraId="0E10B5FB" w14:textId="6603B8B6" w:rsidR="00AB2928" w:rsidRPr="00AB2928" w:rsidRDefault="00AB2928" w:rsidP="00AB2928">
      <w:pPr>
        <w:rPr>
          <w:b/>
          <w:bCs/>
        </w:rPr>
      </w:pPr>
    </w:p>
    <w:p w14:paraId="322205BF" w14:textId="77777777" w:rsidR="00AB2928" w:rsidRDefault="00AB2928" w:rsidP="00AB2928"/>
    <w:p w14:paraId="16649F13" w14:textId="77777777" w:rsidR="00AB2928" w:rsidRDefault="00AB2928" w:rsidP="00AB2928">
      <w:pPr>
        <w:jc w:val="center"/>
        <w:rPr>
          <w:rFonts w:ascii="Avenir Next LT Pro" w:hAnsi="Avenir Next LT Pro" w:cstheme="minorHAnsi"/>
          <w:color w:val="002060"/>
          <w:sz w:val="40"/>
          <w:szCs w:val="40"/>
        </w:rPr>
      </w:pPr>
    </w:p>
    <w:p w14:paraId="5E4346A1" w14:textId="3EF5805B" w:rsidR="00AB2928" w:rsidRPr="00CD6558" w:rsidRDefault="00E62178" w:rsidP="00AB2928">
      <w:pPr>
        <w:jc w:val="center"/>
        <w:rPr>
          <w:rFonts w:ascii="Avenir Next LT Pro" w:hAnsi="Avenir Next LT Pro" w:cstheme="minorHAnsi"/>
          <w:color w:val="002060"/>
          <w:sz w:val="40"/>
          <w:szCs w:val="40"/>
        </w:rPr>
      </w:pPr>
      <w:r>
        <w:rPr>
          <w:rFonts w:ascii="Avenir Next LT Pro" w:hAnsi="Avenir Next LT Pro" w:cstheme="minorHAnsi"/>
          <w:color w:val="002060"/>
          <w:sz w:val="40"/>
          <w:szCs w:val="40"/>
        </w:rPr>
        <w:t xml:space="preserve">Volunteer </w:t>
      </w:r>
      <w:r w:rsidR="00FE7C74">
        <w:rPr>
          <w:rFonts w:ascii="Avenir Next LT Pro" w:hAnsi="Avenir Next LT Pro" w:cstheme="minorHAnsi"/>
          <w:color w:val="002060"/>
          <w:sz w:val="40"/>
          <w:szCs w:val="40"/>
        </w:rPr>
        <w:t>ESL Tutor</w:t>
      </w:r>
    </w:p>
    <w:p w14:paraId="55F96AF3" w14:textId="2415B096" w:rsidR="00AB2928" w:rsidRDefault="00AB2928" w:rsidP="00AB2928">
      <w:r w:rsidRPr="005A693F">
        <w:rPr>
          <w:b/>
          <w:bCs/>
        </w:rPr>
        <w:t>Volunteer Position Description:</w:t>
      </w:r>
      <w:r w:rsidRPr="001E528A">
        <w:t xml:space="preserve"> </w:t>
      </w:r>
      <w:r w:rsidR="00074D09">
        <w:t xml:space="preserve">Learning a new language is one of the main challenges </w:t>
      </w:r>
      <w:r w:rsidR="00E621B0">
        <w:t xml:space="preserve">refugees face when they resettle to the United States. </w:t>
      </w:r>
      <w:r w:rsidR="003E11E2">
        <w:t xml:space="preserve">Volunteer </w:t>
      </w:r>
      <w:r w:rsidR="00E621B0">
        <w:t>E</w:t>
      </w:r>
      <w:r w:rsidR="001F3522">
        <w:t>SL (English as a Second Language)</w:t>
      </w:r>
      <w:r w:rsidR="00E621B0">
        <w:t xml:space="preserve"> Tutors fill the critical role of guiding a </w:t>
      </w:r>
      <w:r w:rsidR="00922802">
        <w:t xml:space="preserve">refugee client in their language learning journey. With passion for </w:t>
      </w:r>
      <w:r w:rsidR="00B853B4">
        <w:t xml:space="preserve">helping </w:t>
      </w:r>
      <w:r w:rsidR="00922802">
        <w:t xml:space="preserve">clients and a heart to patiently teach, ESL Tutors offer </w:t>
      </w:r>
      <w:r w:rsidR="00B853B4">
        <w:t>this</w:t>
      </w:r>
      <w:r w:rsidR="00464C48">
        <w:t xml:space="preserve"> </w:t>
      </w:r>
      <w:r w:rsidR="00922802">
        <w:t>practical servic</w:t>
      </w:r>
      <w:r w:rsidR="00B853B4">
        <w:t>e that impacts</w:t>
      </w:r>
      <w:r w:rsidR="00906DE8">
        <w:t xml:space="preserve"> clients long-term. </w:t>
      </w:r>
    </w:p>
    <w:p w14:paraId="5C88CBA9" w14:textId="2D268256" w:rsidR="00AB2928" w:rsidRDefault="00AB2928" w:rsidP="00AB2928">
      <w:r w:rsidRPr="005A693F">
        <w:rPr>
          <w:b/>
          <w:bCs/>
        </w:rPr>
        <w:t>Key Responsibilities:</w:t>
      </w:r>
      <w:r>
        <w:t xml:space="preserve"> </w:t>
      </w:r>
    </w:p>
    <w:p w14:paraId="62235C63" w14:textId="095C3ACE" w:rsidR="004963B0" w:rsidRDefault="007F55E0" w:rsidP="009671D4">
      <w:pPr>
        <w:pStyle w:val="ListParagraph"/>
        <w:numPr>
          <w:ilvl w:val="0"/>
          <w:numId w:val="2"/>
        </w:numPr>
      </w:pPr>
      <w:r>
        <w:t xml:space="preserve">Under the supervision of </w:t>
      </w:r>
      <w:r w:rsidR="00106B34">
        <w:t>C</w:t>
      </w:r>
      <w:r w:rsidR="005268F5">
        <w:t>C</w:t>
      </w:r>
      <w:r w:rsidR="00435910">
        <w:t xml:space="preserve">FWSB </w:t>
      </w:r>
      <w:r w:rsidR="005268F5">
        <w:t>staff</w:t>
      </w:r>
      <w:r w:rsidR="003C7BBB">
        <w:t>—</w:t>
      </w:r>
      <w:r w:rsidR="005268F5">
        <w:t>the</w:t>
      </w:r>
      <w:r>
        <w:t xml:space="preserve"> Volunteer Coordinator and Case Manager</w:t>
      </w:r>
      <w:r w:rsidR="003C7BBB">
        <w:t xml:space="preserve">—the </w:t>
      </w:r>
      <w:r w:rsidR="002F2E0B">
        <w:t xml:space="preserve">volunteer is to </w:t>
      </w:r>
      <w:r>
        <w:t xml:space="preserve">assist a </w:t>
      </w:r>
      <w:r w:rsidR="004963B0">
        <w:t>refugee</w:t>
      </w:r>
      <w:r w:rsidR="00E85393">
        <w:t xml:space="preserve"> </w:t>
      </w:r>
      <w:r w:rsidR="004963B0">
        <w:t>with their</w:t>
      </w:r>
      <w:r w:rsidR="00E85393">
        <w:t xml:space="preserve"> language</w:t>
      </w:r>
      <w:r w:rsidR="004963B0">
        <w:t xml:space="preserve"> needs</w:t>
      </w:r>
      <w:r w:rsidR="00E85393">
        <w:t xml:space="preserve">. </w:t>
      </w:r>
    </w:p>
    <w:p w14:paraId="4355EC04" w14:textId="2852DD0C" w:rsidR="007B1AAD" w:rsidRDefault="007B1AAD" w:rsidP="009671D4">
      <w:pPr>
        <w:pStyle w:val="ListParagraph"/>
        <w:numPr>
          <w:ilvl w:val="0"/>
          <w:numId w:val="2"/>
        </w:numPr>
      </w:pPr>
      <w:r>
        <w:t xml:space="preserve">Volunteer </w:t>
      </w:r>
      <w:r w:rsidR="00E15FD5">
        <w:t xml:space="preserve">will meet regularly with </w:t>
      </w:r>
      <w:r w:rsidR="00106B34">
        <w:t>a</w:t>
      </w:r>
      <w:r w:rsidR="00E15FD5">
        <w:t xml:space="preserve"> client to tutor them in English</w:t>
      </w:r>
      <w:r w:rsidR="000B319F">
        <w:t xml:space="preserve"> through a variety of learning materials and styles. </w:t>
      </w:r>
    </w:p>
    <w:p w14:paraId="5B8EAC94" w14:textId="26B06E48" w:rsidR="004E54A1" w:rsidRDefault="00B9601D" w:rsidP="004E54A1">
      <w:pPr>
        <w:pStyle w:val="ListParagraph"/>
        <w:numPr>
          <w:ilvl w:val="0"/>
          <w:numId w:val="2"/>
        </w:numPr>
      </w:pPr>
      <w:r>
        <w:t>Volunteer will m</w:t>
      </w:r>
      <w:r w:rsidR="004E54A1">
        <w:t>aintain a hand-in-hand partnership</w:t>
      </w:r>
      <w:r w:rsidR="00F5327A">
        <w:t xml:space="preserve"> and </w:t>
      </w:r>
      <w:r w:rsidR="001705B5">
        <w:t>clear</w:t>
      </w:r>
      <w:r w:rsidR="00F5327A">
        <w:t xml:space="preserve"> communication</w:t>
      </w:r>
      <w:r w:rsidR="004E54A1">
        <w:t xml:space="preserve"> with the client’s Case Manager. </w:t>
      </w:r>
    </w:p>
    <w:p w14:paraId="7C09D234" w14:textId="7D4D4DE0" w:rsidR="00B9601D" w:rsidRDefault="00B9601D" w:rsidP="004E54A1">
      <w:pPr>
        <w:pStyle w:val="ListParagraph"/>
        <w:numPr>
          <w:ilvl w:val="0"/>
          <w:numId w:val="2"/>
        </w:numPr>
      </w:pPr>
      <w:r>
        <w:t>Volunteer is expected to maintain cultural competency while serving our clients.</w:t>
      </w:r>
      <w:r w:rsidR="009D2109">
        <w:t xml:space="preserve"> </w:t>
      </w:r>
    </w:p>
    <w:p w14:paraId="65495843" w14:textId="65E0F013" w:rsidR="0050466C" w:rsidRDefault="00AB2928" w:rsidP="00AB2928">
      <w:r w:rsidRPr="005A693F">
        <w:rPr>
          <w:b/>
          <w:bCs/>
        </w:rPr>
        <w:t>Impact:</w:t>
      </w:r>
      <w:r>
        <w:t xml:space="preserve"> </w:t>
      </w:r>
      <w:r w:rsidR="00B806D5">
        <w:t>By serving in this role, a</w:t>
      </w:r>
      <w:r w:rsidR="0050466C">
        <w:t xml:space="preserve">n ESL Tutor </w:t>
      </w:r>
      <w:r w:rsidR="00B806D5">
        <w:t>will</w:t>
      </w:r>
      <w:r w:rsidR="007405BD">
        <w:t xml:space="preserve"> </w:t>
      </w:r>
      <w:r w:rsidR="005A6D47">
        <w:t>partner in</w:t>
      </w:r>
      <w:r w:rsidR="0050466C">
        <w:t xml:space="preserve"> Catholic Charities’ mission to serve all those in need as Christ calls us to do, provide a practical service</w:t>
      </w:r>
      <w:r w:rsidR="00862B82">
        <w:t xml:space="preserve"> to an individual in need, and greatly impact the life of a refugee or refugee family. The volunteer in this role makes a l</w:t>
      </w:r>
      <w:r w:rsidR="00D67D63">
        <w:t>ife-long</w:t>
      </w:r>
      <w:r w:rsidR="00862B82">
        <w:t xml:space="preserve"> impact on a refuge</w:t>
      </w:r>
      <w:r w:rsidR="00D67D63">
        <w:t>e client.</w:t>
      </w:r>
    </w:p>
    <w:p w14:paraId="3FBC4C9B" w14:textId="3540A4DB" w:rsidR="00AB2928" w:rsidRDefault="00AB2928" w:rsidP="00AB2928">
      <w:r w:rsidRPr="005A693F">
        <w:rPr>
          <w:b/>
          <w:bCs/>
        </w:rPr>
        <w:t xml:space="preserve">Training: </w:t>
      </w:r>
      <w:r>
        <w:t xml:space="preserve">After general volunteer orientation, </w:t>
      </w:r>
      <w:r w:rsidR="0095727C">
        <w:t>the volunteer will be assigned a</w:t>
      </w:r>
      <w:r w:rsidR="002C740F">
        <w:t xml:space="preserve"> client(s) and will be </w:t>
      </w:r>
      <w:r w:rsidR="004B79F9">
        <w:t>guided</w:t>
      </w:r>
      <w:r w:rsidR="002C740F">
        <w:t xml:space="preserve"> by the client</w:t>
      </w:r>
      <w:r w:rsidR="001368EA">
        <w:t>’s</w:t>
      </w:r>
      <w:r w:rsidR="002C740F">
        <w:t xml:space="preserve"> </w:t>
      </w:r>
      <w:r w:rsidR="00862B82">
        <w:t>C</w:t>
      </w:r>
      <w:r w:rsidR="002C740F">
        <w:t xml:space="preserve">ase </w:t>
      </w:r>
      <w:r w:rsidR="00862B82">
        <w:t>M</w:t>
      </w:r>
      <w:r w:rsidR="002C740F">
        <w:t>anager</w:t>
      </w:r>
      <w:r w:rsidR="002277C6">
        <w:t xml:space="preserve"> to </w:t>
      </w:r>
      <w:r w:rsidR="004B79F9">
        <w:t xml:space="preserve">help </w:t>
      </w:r>
      <w:r w:rsidR="002277C6">
        <w:t>meet</w:t>
      </w:r>
      <w:r w:rsidR="00137A6C">
        <w:t xml:space="preserve"> client</w:t>
      </w:r>
      <w:r w:rsidR="00862B82">
        <w:t xml:space="preserve"> language</w:t>
      </w:r>
      <w:r w:rsidR="002277C6">
        <w:t xml:space="preserve"> needs. </w:t>
      </w:r>
      <w:r w:rsidR="00862B82">
        <w:t>The Volunteer Coordinator will provide ESL teaching materials to the client.</w:t>
      </w:r>
      <w:r w:rsidR="004B79F9">
        <w:t xml:space="preserve"> </w:t>
      </w:r>
    </w:p>
    <w:p w14:paraId="740AF16C" w14:textId="241C56CD" w:rsidR="00D23F38" w:rsidRDefault="00D23F38" w:rsidP="00AB2928">
      <w:r w:rsidRPr="005A693F">
        <w:rPr>
          <w:b/>
          <w:bCs/>
        </w:rPr>
        <w:t>Support:</w:t>
      </w:r>
      <w:r>
        <w:t xml:space="preserve"> </w:t>
      </w:r>
      <w:r w:rsidR="002277C6">
        <w:t>The Volunteer Coordinator and the client</w:t>
      </w:r>
      <w:r w:rsidR="001368EA">
        <w:t xml:space="preserve">’s </w:t>
      </w:r>
      <w:r w:rsidR="002277C6">
        <w:t>Case Manager will be the primary Catholic Charities staff members</w:t>
      </w:r>
      <w:r w:rsidR="006D0F4B">
        <w:t xml:space="preserve"> to </w:t>
      </w:r>
      <w:r w:rsidR="002277C6">
        <w:t>support the</w:t>
      </w:r>
      <w:r w:rsidR="006D0F4B">
        <w:t xml:space="preserve"> volunteer</w:t>
      </w:r>
      <w:r w:rsidR="002277C6">
        <w:t xml:space="preserve">. Communication methods will be set up between the staff and volunteer. </w:t>
      </w:r>
    </w:p>
    <w:p w14:paraId="16A6A846" w14:textId="36356BDD" w:rsidR="008560CE" w:rsidRDefault="00AB2928">
      <w:r w:rsidRPr="005A693F">
        <w:rPr>
          <w:b/>
          <w:bCs/>
        </w:rPr>
        <w:t>Commitment:</w:t>
      </w:r>
      <w:r w:rsidR="0034572C">
        <w:t xml:space="preserve"> </w:t>
      </w:r>
      <w:r w:rsidR="000403F2">
        <w:t>We prefer that the volunteer meets with the client daily, weekly, or biweekly</w:t>
      </w:r>
      <w:r w:rsidR="00483F86">
        <w:t xml:space="preserve"> to maintain consistent learning. However, scheduling is flexible based on client and volunteer</w:t>
      </w:r>
      <w:r w:rsidR="003231FF">
        <w:t xml:space="preserve"> </w:t>
      </w:r>
      <w:r w:rsidR="00483F86">
        <w:t>availabilit</w:t>
      </w:r>
      <w:r w:rsidR="003231FF">
        <w:t>y.</w:t>
      </w:r>
      <w:r w:rsidR="00483F86">
        <w:t xml:space="preserve"> </w:t>
      </w:r>
      <w:r w:rsidR="00513025">
        <w:t>T</w:t>
      </w:r>
      <w:r w:rsidR="007B3CBB">
        <w:t>he volunteer is responsible for their own transportation to and from the location</w:t>
      </w:r>
      <w:r w:rsidR="00901B58">
        <w:t>(</w:t>
      </w:r>
      <w:r w:rsidR="007B3CBB">
        <w:t>s</w:t>
      </w:r>
      <w:r w:rsidR="00901B58">
        <w:t>)</w:t>
      </w:r>
      <w:r w:rsidR="007B3CBB">
        <w:t xml:space="preserve"> of service. </w:t>
      </w:r>
    </w:p>
    <w:sectPr w:rsidR="008560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308" w14:textId="77777777" w:rsidR="00AB2928" w:rsidRDefault="00AB2928" w:rsidP="00AB2928">
      <w:pPr>
        <w:spacing w:after="0" w:line="240" w:lineRule="auto"/>
      </w:pPr>
      <w:r>
        <w:separator/>
      </w:r>
    </w:p>
  </w:endnote>
  <w:endnote w:type="continuationSeparator" w:id="0">
    <w:p w14:paraId="1670A92C" w14:textId="77777777" w:rsidR="00AB2928" w:rsidRDefault="00AB2928" w:rsidP="00A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A23F" w14:textId="70D2DCE2" w:rsidR="00AB2928" w:rsidRDefault="00AB2928" w:rsidP="001E528A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EE457" wp14:editId="6470CBBA">
          <wp:simplePos x="0" y="0"/>
          <wp:positionH relativeFrom="margin">
            <wp:align>center</wp:align>
          </wp:positionH>
          <wp:positionV relativeFrom="paragraph">
            <wp:posOffset>21383</wp:posOffset>
          </wp:positionV>
          <wp:extent cx="470535" cy="470535"/>
          <wp:effectExtent l="0" t="0" r="5715" b="5715"/>
          <wp:wrapTight wrapText="bothSides">
            <wp:wrapPolygon edited="0">
              <wp:start x="1749" y="0"/>
              <wp:lineTo x="0" y="2623"/>
              <wp:lineTo x="0" y="9619"/>
              <wp:lineTo x="2623" y="14866"/>
              <wp:lineTo x="7870" y="20988"/>
              <wp:lineTo x="13117" y="20988"/>
              <wp:lineTo x="18364" y="14866"/>
              <wp:lineTo x="20988" y="9619"/>
              <wp:lineTo x="20988" y="3498"/>
              <wp:lineTo x="18364" y="0"/>
              <wp:lineTo x="1749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095C8" w14:textId="77777777" w:rsidR="00AB2928" w:rsidRDefault="00AB2928" w:rsidP="001E528A">
    <w:pPr>
      <w:pStyle w:val="Footer"/>
      <w:jc w:val="center"/>
    </w:pPr>
  </w:p>
  <w:p w14:paraId="471776CB" w14:textId="77777777" w:rsidR="00AB2928" w:rsidRDefault="00AB2928" w:rsidP="001E528A">
    <w:pPr>
      <w:pStyle w:val="Footer"/>
      <w:jc w:val="center"/>
    </w:pPr>
  </w:p>
  <w:p w14:paraId="366A8D99" w14:textId="7AC88A14" w:rsidR="000E13FA" w:rsidRDefault="00804D4A" w:rsidP="001E528A">
    <w:pPr>
      <w:pStyle w:val="Footer"/>
      <w:jc w:val="center"/>
    </w:pPr>
    <w:r>
      <w:t xml:space="preserve">Volunteer Position Description: Volunteer </w:t>
    </w:r>
    <w:r w:rsidR="00C43BC8">
      <w:t>ESL Tutor</w:t>
    </w:r>
  </w:p>
  <w:p w14:paraId="30C7090A" w14:textId="355E2814" w:rsidR="000E13FA" w:rsidRDefault="00C43BC8" w:rsidP="001E528A">
    <w:pPr>
      <w:pStyle w:val="Footer"/>
      <w:jc w:val="center"/>
    </w:pPr>
    <w:r>
      <w:t>October</w:t>
    </w:r>
    <w:r w:rsidR="00804D4A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C6EF" w14:textId="77777777" w:rsidR="00AB2928" w:rsidRDefault="00AB2928" w:rsidP="00AB2928">
      <w:pPr>
        <w:spacing w:after="0" w:line="240" w:lineRule="auto"/>
      </w:pPr>
      <w:r>
        <w:separator/>
      </w:r>
    </w:p>
  </w:footnote>
  <w:footnote w:type="continuationSeparator" w:id="0">
    <w:p w14:paraId="42C64737" w14:textId="77777777" w:rsidR="00AB2928" w:rsidRDefault="00AB2928" w:rsidP="00AB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5F8"/>
    <w:multiLevelType w:val="hybridMultilevel"/>
    <w:tmpl w:val="502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273"/>
    <w:multiLevelType w:val="hybridMultilevel"/>
    <w:tmpl w:val="9970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8560">
    <w:abstractNumId w:val="0"/>
  </w:num>
  <w:num w:numId="2" w16cid:durableId="89084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28"/>
    <w:rsid w:val="000403F2"/>
    <w:rsid w:val="00074D09"/>
    <w:rsid w:val="00075D8A"/>
    <w:rsid w:val="000B319F"/>
    <w:rsid w:val="000E3EBD"/>
    <w:rsid w:val="00106B34"/>
    <w:rsid w:val="001368EA"/>
    <w:rsid w:val="00137A6C"/>
    <w:rsid w:val="00162495"/>
    <w:rsid w:val="001705B5"/>
    <w:rsid w:val="001A2580"/>
    <w:rsid w:val="001E092D"/>
    <w:rsid w:val="001F3522"/>
    <w:rsid w:val="002277C6"/>
    <w:rsid w:val="002C740F"/>
    <w:rsid w:val="002C7C92"/>
    <w:rsid w:val="002F2E0B"/>
    <w:rsid w:val="003231FF"/>
    <w:rsid w:val="0034572C"/>
    <w:rsid w:val="0035517F"/>
    <w:rsid w:val="003C7BBB"/>
    <w:rsid w:val="003E11E2"/>
    <w:rsid w:val="00434FDD"/>
    <w:rsid w:val="00435910"/>
    <w:rsid w:val="00464C48"/>
    <w:rsid w:val="0047793E"/>
    <w:rsid w:val="00483F86"/>
    <w:rsid w:val="004937D7"/>
    <w:rsid w:val="004963B0"/>
    <w:rsid w:val="004B79F9"/>
    <w:rsid w:val="004D5291"/>
    <w:rsid w:val="004E54A1"/>
    <w:rsid w:val="0050466C"/>
    <w:rsid w:val="00513025"/>
    <w:rsid w:val="005268F5"/>
    <w:rsid w:val="00554346"/>
    <w:rsid w:val="005A693F"/>
    <w:rsid w:val="005A6D47"/>
    <w:rsid w:val="006063BC"/>
    <w:rsid w:val="0065652B"/>
    <w:rsid w:val="006D0F4B"/>
    <w:rsid w:val="00700B1F"/>
    <w:rsid w:val="00710F6F"/>
    <w:rsid w:val="007405BD"/>
    <w:rsid w:val="00740707"/>
    <w:rsid w:val="00772B71"/>
    <w:rsid w:val="007B1AAD"/>
    <w:rsid w:val="007B3CBB"/>
    <w:rsid w:val="007F55E0"/>
    <w:rsid w:val="00804D4A"/>
    <w:rsid w:val="00805CBE"/>
    <w:rsid w:val="008560CE"/>
    <w:rsid w:val="00862B82"/>
    <w:rsid w:val="008A62F7"/>
    <w:rsid w:val="00901B58"/>
    <w:rsid w:val="00906DE8"/>
    <w:rsid w:val="00922802"/>
    <w:rsid w:val="0095727C"/>
    <w:rsid w:val="009671D4"/>
    <w:rsid w:val="0098345F"/>
    <w:rsid w:val="00990F11"/>
    <w:rsid w:val="009A6506"/>
    <w:rsid w:val="009D2109"/>
    <w:rsid w:val="00AB2928"/>
    <w:rsid w:val="00AE6D7B"/>
    <w:rsid w:val="00AF5E45"/>
    <w:rsid w:val="00B40E20"/>
    <w:rsid w:val="00B670D0"/>
    <w:rsid w:val="00B806D5"/>
    <w:rsid w:val="00B853B4"/>
    <w:rsid w:val="00B9601D"/>
    <w:rsid w:val="00BB6678"/>
    <w:rsid w:val="00BB6E79"/>
    <w:rsid w:val="00BD01ED"/>
    <w:rsid w:val="00C43BC8"/>
    <w:rsid w:val="00C668A1"/>
    <w:rsid w:val="00CE3209"/>
    <w:rsid w:val="00D23F38"/>
    <w:rsid w:val="00D33CC9"/>
    <w:rsid w:val="00D53972"/>
    <w:rsid w:val="00D64997"/>
    <w:rsid w:val="00D67D63"/>
    <w:rsid w:val="00DC6DE4"/>
    <w:rsid w:val="00DD1319"/>
    <w:rsid w:val="00E15FD5"/>
    <w:rsid w:val="00E62178"/>
    <w:rsid w:val="00E621B0"/>
    <w:rsid w:val="00E85393"/>
    <w:rsid w:val="00F5327A"/>
    <w:rsid w:val="00F9294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CEDD"/>
  <w15:chartTrackingRefBased/>
  <w15:docId w15:val="{4534826B-F2E8-4AEB-AEE5-539D0F4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28"/>
  </w:style>
  <w:style w:type="paragraph" w:styleId="Header">
    <w:name w:val="header"/>
    <w:basedOn w:val="Normal"/>
    <w:link w:val="HeaderChar"/>
    <w:uiPriority w:val="99"/>
    <w:unhideWhenUsed/>
    <w:rsid w:val="00A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895CD.CAFD1E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3264-976E-4E6E-91B7-C8C421E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Shoaf</dc:creator>
  <cp:keywords/>
  <dc:description/>
  <cp:lastModifiedBy>Althea Shoaf</cp:lastModifiedBy>
  <cp:revision>90</cp:revision>
  <dcterms:created xsi:type="dcterms:W3CDTF">2022-08-01T16:30:00Z</dcterms:created>
  <dcterms:modified xsi:type="dcterms:W3CDTF">2022-10-11T02:29:00Z</dcterms:modified>
</cp:coreProperties>
</file>