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477CC" w14:textId="3BC2AFFA" w:rsidR="008560CE" w:rsidRDefault="00924895"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58240" behindDoc="1" locked="0" layoutInCell="1" allowOverlap="1" wp14:anchorId="3B24517B" wp14:editId="54F2A91C">
            <wp:simplePos x="0" y="0"/>
            <wp:positionH relativeFrom="margin">
              <wp:align>center</wp:align>
            </wp:positionH>
            <wp:positionV relativeFrom="paragraph">
              <wp:posOffset>391</wp:posOffset>
            </wp:positionV>
            <wp:extent cx="2764155" cy="1575435"/>
            <wp:effectExtent l="0" t="0" r="0" b="0"/>
            <wp:wrapTight wrapText="bothSides">
              <wp:wrapPolygon edited="0">
                <wp:start x="3126" y="3134"/>
                <wp:lineTo x="1786" y="4701"/>
                <wp:lineTo x="298" y="7052"/>
                <wp:lineTo x="0" y="12276"/>
                <wp:lineTo x="1340" y="16193"/>
                <wp:lineTo x="1489" y="17499"/>
                <wp:lineTo x="5806" y="18283"/>
                <wp:lineTo x="14589" y="18805"/>
                <wp:lineTo x="19203" y="18805"/>
                <wp:lineTo x="20543" y="18283"/>
                <wp:lineTo x="21436" y="17499"/>
                <wp:lineTo x="21287" y="3657"/>
                <wp:lineTo x="5359" y="3134"/>
                <wp:lineTo x="3126" y="3134"/>
              </wp:wrapPolygon>
            </wp:wrapTight>
            <wp:docPr id="2" name="Picture 2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157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134D74" w14:textId="548F362D" w:rsidR="006D023F" w:rsidRDefault="006D023F"/>
    <w:p w14:paraId="6D57EF46" w14:textId="604B654E" w:rsidR="007B6AE1" w:rsidRDefault="007B6AE1"/>
    <w:p w14:paraId="355BB8E1" w14:textId="62F54D8A" w:rsidR="007B6AE1" w:rsidRDefault="007B6AE1"/>
    <w:p w14:paraId="77AC9832" w14:textId="70036607" w:rsidR="007B6AE1" w:rsidRDefault="007B6AE1"/>
    <w:p w14:paraId="1C1F5B50" w14:textId="3E7F606F" w:rsidR="007B6AE1" w:rsidRPr="00CD6558" w:rsidRDefault="00CD6558" w:rsidP="001E528A">
      <w:pPr>
        <w:jc w:val="center"/>
        <w:rPr>
          <w:rFonts w:ascii="Avenir Next LT Pro" w:hAnsi="Avenir Next LT Pro" w:cstheme="minorHAnsi"/>
          <w:color w:val="002060"/>
          <w:sz w:val="40"/>
          <w:szCs w:val="40"/>
        </w:rPr>
      </w:pPr>
      <w:r w:rsidRPr="00CD6558">
        <w:rPr>
          <w:rFonts w:ascii="Avenir Next LT Pro" w:hAnsi="Avenir Next LT Pro" w:cstheme="minorHAnsi"/>
          <w:color w:val="002060"/>
          <w:sz w:val="40"/>
          <w:szCs w:val="40"/>
        </w:rPr>
        <w:t>Citizenship Class Coach</w:t>
      </w:r>
    </w:p>
    <w:p w14:paraId="236E65EF" w14:textId="7C4B2507" w:rsidR="009A2CE0" w:rsidRDefault="006D023F">
      <w:r w:rsidRPr="001E528A">
        <w:t>Volunteer Position Description</w:t>
      </w:r>
      <w:r w:rsidR="009A2CE0" w:rsidRPr="001E528A">
        <w:t xml:space="preserve">: </w:t>
      </w:r>
      <w:r w:rsidR="009A2CE0">
        <w:t>Our trusted Citizenship Class Coache</w:t>
      </w:r>
      <w:r w:rsidR="00155438">
        <w:t>s</w:t>
      </w:r>
      <w:r w:rsidR="009A2CE0">
        <w:t xml:space="preserve"> assist our migration clients in preparing to apply for U.S. citizenship and </w:t>
      </w:r>
      <w:r w:rsidR="00A811A6">
        <w:t>complete</w:t>
      </w:r>
      <w:r w:rsidR="009A2CE0">
        <w:t xml:space="preserve"> their naturalization interview. Through direct instruction</w:t>
      </w:r>
      <w:r w:rsidR="00BC2866">
        <w:t xml:space="preserve"> </w:t>
      </w:r>
      <w:r w:rsidR="009A2CE0">
        <w:t xml:space="preserve">and commitment to client success, our volunteers serve a crucial and </w:t>
      </w:r>
      <w:r w:rsidR="00C036AF">
        <w:t>enjoyable</w:t>
      </w:r>
      <w:r w:rsidR="009A2CE0">
        <w:t xml:space="preserve"> role in fulfilling our mission!</w:t>
      </w:r>
      <w:r w:rsidR="00C036AF">
        <w:t xml:space="preserve"> </w:t>
      </w:r>
    </w:p>
    <w:p w14:paraId="333035F9" w14:textId="23CF23BA" w:rsidR="006D023F" w:rsidRDefault="006D023F">
      <w:r>
        <w:t>Key Responsibilities</w:t>
      </w:r>
      <w:r w:rsidR="0025509B">
        <w:t xml:space="preserve">: </w:t>
      </w:r>
    </w:p>
    <w:p w14:paraId="3C479CAD" w14:textId="14476367" w:rsidR="0025509B" w:rsidRDefault="0025509B" w:rsidP="007B3606">
      <w:pPr>
        <w:pStyle w:val="ListParagraph"/>
        <w:numPr>
          <w:ilvl w:val="0"/>
          <w:numId w:val="3"/>
        </w:numPr>
      </w:pPr>
      <w:r>
        <w:t xml:space="preserve">Serve as a primary or assisting instructor for </w:t>
      </w:r>
      <w:r w:rsidR="001A0C43">
        <w:t>the</w:t>
      </w:r>
      <w:r>
        <w:t xml:space="preserve"> 8-week citizenship c</w:t>
      </w:r>
      <w:r w:rsidR="002856C5">
        <w:t>ourse</w:t>
      </w:r>
      <w:r>
        <w:t>.</w:t>
      </w:r>
      <w:r w:rsidR="001A0C43">
        <w:t xml:space="preserve"> </w:t>
      </w:r>
    </w:p>
    <w:p w14:paraId="0731E7C4" w14:textId="3AB79EEE" w:rsidR="0025509B" w:rsidRDefault="0025509B" w:rsidP="007B3606">
      <w:pPr>
        <w:pStyle w:val="ListParagraph"/>
        <w:numPr>
          <w:ilvl w:val="0"/>
          <w:numId w:val="3"/>
        </w:numPr>
      </w:pPr>
      <w:r>
        <w:t>Prepare for class sessions in advance</w:t>
      </w:r>
      <w:r w:rsidR="00811AAF">
        <w:t>d</w:t>
      </w:r>
      <w:r>
        <w:t xml:space="preserve"> using Catholic Charities’ resources</w:t>
      </w:r>
      <w:r w:rsidR="001A0C43">
        <w:t xml:space="preserve"> (teaching tools, </w:t>
      </w:r>
      <w:r w:rsidR="00D9318F">
        <w:t>technology, printer, etc.)</w:t>
      </w:r>
      <w:r w:rsidR="00A25696">
        <w:t xml:space="preserve">. </w:t>
      </w:r>
    </w:p>
    <w:p w14:paraId="68A96415" w14:textId="3A95BEDB" w:rsidR="0025509B" w:rsidRDefault="009A2CE0" w:rsidP="007B3606">
      <w:pPr>
        <w:pStyle w:val="ListParagraph"/>
        <w:numPr>
          <w:ilvl w:val="0"/>
          <w:numId w:val="3"/>
        </w:numPr>
      </w:pPr>
      <w:r>
        <w:t xml:space="preserve">Remain up to date on naturalization guidelines, requirements, policies, etc. </w:t>
      </w:r>
      <w:r w:rsidR="00A25696">
        <w:t xml:space="preserve">through U.S. </w:t>
      </w:r>
      <w:r w:rsidR="001E67A8">
        <w:t>Citizenship and Immigration Services (</w:t>
      </w:r>
      <w:r w:rsidR="00A25696">
        <w:t>USCIS</w:t>
      </w:r>
      <w:r w:rsidR="001E67A8">
        <w:t>)</w:t>
      </w:r>
      <w:r w:rsidR="00A25696">
        <w:t xml:space="preserve">. </w:t>
      </w:r>
    </w:p>
    <w:p w14:paraId="4D8985F4" w14:textId="7D73920A" w:rsidR="009A2CE0" w:rsidRDefault="009A2CE0" w:rsidP="009A2CE0">
      <w:r>
        <w:t xml:space="preserve">Requirements: </w:t>
      </w:r>
      <w:r w:rsidR="001E67A8">
        <w:t xml:space="preserve">Volunteer must be able to speak fluent English. </w:t>
      </w:r>
    </w:p>
    <w:p w14:paraId="2BD9D89D" w14:textId="6E403DB2" w:rsidR="006D023F" w:rsidRDefault="006D023F">
      <w:r>
        <w:t>Impact</w:t>
      </w:r>
      <w:r w:rsidR="00811AAF">
        <w:t xml:space="preserve">: </w:t>
      </w:r>
      <w:r w:rsidR="00925A4D">
        <w:t xml:space="preserve">By serving in this role, </w:t>
      </w:r>
      <w:r w:rsidR="003A3A93">
        <w:t>the</w:t>
      </w:r>
      <w:r w:rsidR="00C5341D">
        <w:t xml:space="preserve"> volunteer will gain knowledge on the citizenship process, </w:t>
      </w:r>
      <w:r w:rsidR="001D4C2F">
        <w:t xml:space="preserve">help Catholic Charities fulfill their mission to serve those in need as Christ calls us to do, and </w:t>
      </w:r>
      <w:r w:rsidR="00032904">
        <w:t>prepare future citizens to be knowledgeable and active agents in their communities.</w:t>
      </w:r>
      <w:r w:rsidR="001D4C2F">
        <w:t xml:space="preserve"> </w:t>
      </w:r>
      <w:r w:rsidR="003A3A93">
        <w:t>As a result, c</w:t>
      </w:r>
      <w:r w:rsidR="00E429C2">
        <w:t xml:space="preserve">lients will </w:t>
      </w:r>
      <w:r w:rsidR="003A3A93">
        <w:t xml:space="preserve">complete the course better prepared to complete their citizenship interview than </w:t>
      </w:r>
      <w:r w:rsidR="00A365DC">
        <w:t xml:space="preserve">before. </w:t>
      </w:r>
      <w:r w:rsidR="00B62A8B">
        <w:t>By preparing clients to achieve citizenship status, we are a helping hand in their journey to earn the privileges of being a U.S. citizen.</w:t>
      </w:r>
    </w:p>
    <w:p w14:paraId="74EB0D6B" w14:textId="6E7DE1BC" w:rsidR="006D023F" w:rsidRDefault="006D023F">
      <w:r>
        <w:t>Training</w:t>
      </w:r>
      <w:r w:rsidR="00FF2281">
        <w:t xml:space="preserve">: </w:t>
      </w:r>
      <w:r w:rsidR="00271014">
        <w:t>After general volunteer orientation,</w:t>
      </w:r>
      <w:r w:rsidR="00FC2F69">
        <w:t xml:space="preserve"> t</w:t>
      </w:r>
      <w:r w:rsidR="00FF2281">
        <w:t>he Catholic Charities Immigration Department will provide the volunteer with all necessary resources</w:t>
      </w:r>
      <w:r w:rsidR="00FC2F69">
        <w:t xml:space="preserve">, </w:t>
      </w:r>
      <w:r w:rsidR="0090641C">
        <w:t>educational tools</w:t>
      </w:r>
      <w:r w:rsidR="00FC2F69">
        <w:t xml:space="preserve">, and support. </w:t>
      </w:r>
    </w:p>
    <w:p w14:paraId="4E0A45D9" w14:textId="483BCE35" w:rsidR="004B34D6" w:rsidRDefault="004B34D6">
      <w:r>
        <w:t>Watch USCIS video</w:t>
      </w:r>
      <w:r w:rsidR="006100B4">
        <w:t xml:space="preserve"> </w:t>
      </w:r>
      <w:hyperlink r:id="rId9" w:history="1">
        <w:r w:rsidR="006100B4" w:rsidRPr="00462402">
          <w:rPr>
            <w:rStyle w:val="Hyperlink"/>
          </w:rPr>
          <w:t>https://www.youtube.com/watch?v=SDb9_CqPUTQ</w:t>
        </w:r>
      </w:hyperlink>
      <w:r w:rsidR="006100B4">
        <w:t xml:space="preserve"> </w:t>
      </w:r>
    </w:p>
    <w:p w14:paraId="2CC94686" w14:textId="7846703F" w:rsidR="009A2EFF" w:rsidRDefault="000615CF">
      <w:r>
        <w:t>Commitment</w:t>
      </w:r>
      <w:r w:rsidR="003C6A80">
        <w:t xml:space="preserve">: </w:t>
      </w:r>
      <w:r w:rsidR="00707903">
        <w:t xml:space="preserve">The volunteer must commit to preparing for and </w:t>
      </w:r>
      <w:r w:rsidR="00FA2170">
        <w:t xml:space="preserve">instructing </w:t>
      </w:r>
      <w:r w:rsidR="00707903">
        <w:t>all 8 class sessions.</w:t>
      </w:r>
      <w:r w:rsidR="00341B98">
        <w:t xml:space="preserve"> Classes are two hours in duration and occur once a week. Classes are typically provided on a weekday from 6</w:t>
      </w:r>
      <w:r w:rsidR="00E54088">
        <w:t>p</w:t>
      </w:r>
      <w:r w:rsidR="00341B98">
        <w:t>m-8pm, but the schedule can be adjusted depending on the volunteer’s availability</w:t>
      </w:r>
      <w:r w:rsidR="00341B98" w:rsidRPr="00E80F1E">
        <w:t xml:space="preserve">. </w:t>
      </w:r>
      <w:r w:rsidR="00E54088" w:rsidRPr="00E80F1E">
        <w:t>Classes can host up to 20 students</w:t>
      </w:r>
      <w:r w:rsidR="00E80F1E">
        <w:t>.</w:t>
      </w:r>
      <w:r w:rsidR="00707903" w:rsidRPr="00E80F1E">
        <w:t xml:space="preserve"> </w:t>
      </w:r>
      <w:r w:rsidR="00975753" w:rsidRPr="00E80F1E">
        <w:t>The volunteer can choose how many courses they commit to—</w:t>
      </w:r>
      <w:proofErr w:type="gramStart"/>
      <w:r w:rsidR="00975753" w:rsidRPr="00E80F1E">
        <w:t>i.e.</w:t>
      </w:r>
      <w:proofErr w:type="gramEnd"/>
      <w:r w:rsidR="00975753" w:rsidRPr="00E80F1E">
        <w:t xml:space="preserve"> one 8 week</w:t>
      </w:r>
      <w:r w:rsidR="00975753">
        <w:t xml:space="preserve"> course, two 8 week courses, etc. </w:t>
      </w:r>
      <w:r w:rsidR="006A1E9D">
        <w:t>C</w:t>
      </w:r>
      <w:r w:rsidR="00667FE4">
        <w:t>lasses are provided at our East Region Office in Fort Wayne and the volunteer is responsible for their transportation to and from</w:t>
      </w:r>
      <w:r w:rsidR="006A1E9D">
        <w:t xml:space="preserve"> the building. </w:t>
      </w:r>
    </w:p>
    <w:p w14:paraId="26A51A92" w14:textId="77777777" w:rsidR="009A2EFF" w:rsidRDefault="009A2EFF"/>
    <w:sectPr w:rsidR="009A2EF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17F92" w14:textId="77777777" w:rsidR="00BE3918" w:rsidRDefault="00BE3918" w:rsidP="00D74C06">
      <w:pPr>
        <w:spacing w:after="0" w:line="240" w:lineRule="auto"/>
      </w:pPr>
      <w:r>
        <w:separator/>
      </w:r>
    </w:p>
  </w:endnote>
  <w:endnote w:type="continuationSeparator" w:id="0">
    <w:p w14:paraId="25114039" w14:textId="77777777" w:rsidR="00BE3918" w:rsidRDefault="00BE3918" w:rsidP="00D74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2D109" w14:textId="77777777" w:rsidR="00951DE1" w:rsidRDefault="00951DE1" w:rsidP="00951DE1">
    <w:pPr>
      <w:pStyle w:val="Footer"/>
    </w:pPr>
  </w:p>
  <w:p w14:paraId="440E69AE" w14:textId="1AAEC3BB" w:rsidR="00951DE1" w:rsidRDefault="00951DE1" w:rsidP="001E528A">
    <w:pPr>
      <w:pStyle w:val="Foot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7A097A" wp14:editId="7E576CBF">
          <wp:simplePos x="0" y="0"/>
          <wp:positionH relativeFrom="margin">
            <wp:align>center</wp:align>
          </wp:positionH>
          <wp:positionV relativeFrom="paragraph">
            <wp:posOffset>10352</wp:posOffset>
          </wp:positionV>
          <wp:extent cx="470535" cy="470535"/>
          <wp:effectExtent l="0" t="0" r="5715" b="5715"/>
          <wp:wrapTight wrapText="bothSides">
            <wp:wrapPolygon edited="0">
              <wp:start x="1749" y="0"/>
              <wp:lineTo x="0" y="2623"/>
              <wp:lineTo x="0" y="9619"/>
              <wp:lineTo x="2623" y="14866"/>
              <wp:lineTo x="7870" y="20988"/>
              <wp:lineTo x="13117" y="20988"/>
              <wp:lineTo x="18364" y="14866"/>
              <wp:lineTo x="20988" y="9619"/>
              <wp:lineTo x="20988" y="3498"/>
              <wp:lineTo x="18364" y="0"/>
              <wp:lineTo x="1749" y="0"/>
            </wp:wrapPolygon>
          </wp:wrapTight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364E65" w14:textId="77777777" w:rsidR="00951DE1" w:rsidRDefault="00951DE1" w:rsidP="001E528A">
    <w:pPr>
      <w:pStyle w:val="Footer"/>
      <w:jc w:val="center"/>
    </w:pPr>
  </w:p>
  <w:p w14:paraId="7BBF6FFA" w14:textId="77777777" w:rsidR="00951DE1" w:rsidRDefault="00951DE1" w:rsidP="001E528A">
    <w:pPr>
      <w:pStyle w:val="Footer"/>
      <w:jc w:val="center"/>
    </w:pPr>
  </w:p>
  <w:p w14:paraId="09335629" w14:textId="3D97986D" w:rsidR="000E13FA" w:rsidRDefault="000E13FA" w:rsidP="001E528A">
    <w:pPr>
      <w:pStyle w:val="Footer"/>
      <w:jc w:val="center"/>
    </w:pPr>
    <w:r>
      <w:t>Volunteer Position Description</w:t>
    </w:r>
    <w:r w:rsidR="00A276AC">
      <w:t>: Citizenship</w:t>
    </w:r>
    <w:r w:rsidR="00951DE1">
      <w:t xml:space="preserve"> </w:t>
    </w:r>
    <w:r w:rsidR="00A276AC">
      <w:t>Class Coach</w:t>
    </w:r>
  </w:p>
  <w:p w14:paraId="49746FA9" w14:textId="1CD713E2" w:rsidR="000E13FA" w:rsidRDefault="000E13FA" w:rsidP="001E528A">
    <w:pPr>
      <w:pStyle w:val="Footer"/>
      <w:jc w:val="center"/>
    </w:pPr>
    <w:r>
      <w:t>August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A2678" w14:textId="77777777" w:rsidR="00BE3918" w:rsidRDefault="00BE3918" w:rsidP="00D74C06">
      <w:pPr>
        <w:spacing w:after="0" w:line="240" w:lineRule="auto"/>
      </w:pPr>
      <w:r>
        <w:separator/>
      </w:r>
    </w:p>
  </w:footnote>
  <w:footnote w:type="continuationSeparator" w:id="0">
    <w:p w14:paraId="275C9E78" w14:textId="77777777" w:rsidR="00BE3918" w:rsidRDefault="00BE3918" w:rsidP="00D74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A15F8"/>
    <w:multiLevelType w:val="hybridMultilevel"/>
    <w:tmpl w:val="502AB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A7506"/>
    <w:multiLevelType w:val="hybridMultilevel"/>
    <w:tmpl w:val="DB9ECA1A"/>
    <w:lvl w:ilvl="0" w:tplc="703299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D3760"/>
    <w:multiLevelType w:val="hybridMultilevel"/>
    <w:tmpl w:val="C634722C"/>
    <w:lvl w:ilvl="0" w:tplc="986E5A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3261068">
    <w:abstractNumId w:val="1"/>
  </w:num>
  <w:num w:numId="2" w16cid:durableId="595941159">
    <w:abstractNumId w:val="2"/>
  </w:num>
  <w:num w:numId="3" w16cid:durableId="2111850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23F"/>
    <w:rsid w:val="00032904"/>
    <w:rsid w:val="000615CF"/>
    <w:rsid w:val="00087E22"/>
    <w:rsid w:val="000C5342"/>
    <w:rsid w:val="000E13FA"/>
    <w:rsid w:val="00104A75"/>
    <w:rsid w:val="00143447"/>
    <w:rsid w:val="00155438"/>
    <w:rsid w:val="0016303C"/>
    <w:rsid w:val="001A0C43"/>
    <w:rsid w:val="001D4C2F"/>
    <w:rsid w:val="001E528A"/>
    <w:rsid w:val="001E67A8"/>
    <w:rsid w:val="00217792"/>
    <w:rsid w:val="00217BDA"/>
    <w:rsid w:val="0025509B"/>
    <w:rsid w:val="00271014"/>
    <w:rsid w:val="002856C5"/>
    <w:rsid w:val="00341B98"/>
    <w:rsid w:val="003617F7"/>
    <w:rsid w:val="003A3A93"/>
    <w:rsid w:val="003C6A80"/>
    <w:rsid w:val="00425D37"/>
    <w:rsid w:val="004B34D6"/>
    <w:rsid w:val="004F7D58"/>
    <w:rsid w:val="005044CA"/>
    <w:rsid w:val="005874CD"/>
    <w:rsid w:val="006100B4"/>
    <w:rsid w:val="00615E3C"/>
    <w:rsid w:val="00667FE4"/>
    <w:rsid w:val="00695CB6"/>
    <w:rsid w:val="006A1E9D"/>
    <w:rsid w:val="006C5D8E"/>
    <w:rsid w:val="006D023F"/>
    <w:rsid w:val="00707903"/>
    <w:rsid w:val="00736CB1"/>
    <w:rsid w:val="0075212D"/>
    <w:rsid w:val="007B3606"/>
    <w:rsid w:val="007B6AE1"/>
    <w:rsid w:val="00805CBE"/>
    <w:rsid w:val="00811AAF"/>
    <w:rsid w:val="008560CE"/>
    <w:rsid w:val="008A3ABD"/>
    <w:rsid w:val="008D7B16"/>
    <w:rsid w:val="008E19C7"/>
    <w:rsid w:val="0090641C"/>
    <w:rsid w:val="00924895"/>
    <w:rsid w:val="00925A4D"/>
    <w:rsid w:val="00951DE1"/>
    <w:rsid w:val="00975753"/>
    <w:rsid w:val="0099391A"/>
    <w:rsid w:val="009A2CE0"/>
    <w:rsid w:val="009A2EFF"/>
    <w:rsid w:val="009C536C"/>
    <w:rsid w:val="00A25696"/>
    <w:rsid w:val="00A276AC"/>
    <w:rsid w:val="00A365DC"/>
    <w:rsid w:val="00A811A6"/>
    <w:rsid w:val="00B170C2"/>
    <w:rsid w:val="00B62A8B"/>
    <w:rsid w:val="00B670D0"/>
    <w:rsid w:val="00BC2866"/>
    <w:rsid w:val="00BE3918"/>
    <w:rsid w:val="00C036AF"/>
    <w:rsid w:val="00C5341D"/>
    <w:rsid w:val="00C9587C"/>
    <w:rsid w:val="00CD6558"/>
    <w:rsid w:val="00D74C06"/>
    <w:rsid w:val="00D84201"/>
    <w:rsid w:val="00D9318F"/>
    <w:rsid w:val="00E429C2"/>
    <w:rsid w:val="00E54088"/>
    <w:rsid w:val="00E80F1E"/>
    <w:rsid w:val="00EB3AEA"/>
    <w:rsid w:val="00FA2170"/>
    <w:rsid w:val="00FC2F69"/>
    <w:rsid w:val="00FE24FF"/>
    <w:rsid w:val="00FF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0CDFF0"/>
  <w15:chartTrackingRefBased/>
  <w15:docId w15:val="{D8648791-5FBD-41DA-BE53-BD431FEE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4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C06"/>
  </w:style>
  <w:style w:type="paragraph" w:styleId="Footer">
    <w:name w:val="footer"/>
    <w:basedOn w:val="Normal"/>
    <w:link w:val="FooterChar"/>
    <w:uiPriority w:val="99"/>
    <w:unhideWhenUsed/>
    <w:rsid w:val="00D74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C06"/>
  </w:style>
  <w:style w:type="character" w:styleId="Hyperlink">
    <w:name w:val="Hyperlink"/>
    <w:basedOn w:val="DefaultParagraphFont"/>
    <w:uiPriority w:val="99"/>
    <w:unhideWhenUsed/>
    <w:rsid w:val="006100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00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895CD.CAFD1E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Db9_CqPUTQ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Althea Shoaf</dc:creator>
  <cp:keywords/>
  <dc:description/>
  <cp:lastModifiedBy>Althea Shoaf</cp:lastModifiedBy>
  <cp:revision>70</cp:revision>
  <dcterms:created xsi:type="dcterms:W3CDTF">2022-08-01T14:30:00Z</dcterms:created>
  <dcterms:modified xsi:type="dcterms:W3CDTF">2022-08-19T17:15:00Z</dcterms:modified>
</cp:coreProperties>
</file>